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F4CA" w14:textId="77777777" w:rsidR="00262A95" w:rsidRPr="00726BA3" w:rsidRDefault="00262A95" w:rsidP="00262A95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bookmarkStart w:id="0" w:name="_Hlk204938970"/>
      <w:r w:rsidRPr="00726BA3">
        <w:rPr>
          <w:rFonts w:ascii="Calibri" w:eastAsia="Calibri" w:hAnsi="Calibri" w:cs="Calibri"/>
          <w:noProof/>
          <w:color w:val="000000"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0" wp14:anchorId="0B1C0AB8" wp14:editId="4DD3E46C">
            <wp:simplePos x="0" y="0"/>
            <wp:positionH relativeFrom="column">
              <wp:posOffset>99060</wp:posOffset>
            </wp:positionH>
            <wp:positionV relativeFrom="paragraph">
              <wp:posOffset>-76200</wp:posOffset>
            </wp:positionV>
            <wp:extent cx="831850" cy="993775"/>
            <wp:effectExtent l="0" t="0" r="6350" b="0"/>
            <wp:wrapSquare wrapText="bothSides"/>
            <wp:docPr id="3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STAROSTWO POWIATOWE W WĘGROWIE</w:t>
      </w:r>
    </w:p>
    <w:p w14:paraId="09B9AE05" w14:textId="77777777" w:rsidR="00262A95" w:rsidRPr="00726BA3" w:rsidRDefault="00262A95" w:rsidP="00262A95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ul. Przemysłowa 5, 07-100 Węgrów</w:t>
      </w:r>
    </w:p>
    <w:p w14:paraId="3355B7FB" w14:textId="77777777" w:rsidR="00262A95" w:rsidRPr="00726BA3" w:rsidRDefault="00262A95" w:rsidP="00262A95">
      <w:pPr>
        <w:spacing w:after="0" w:line="256" w:lineRule="auto"/>
        <w:ind w:left="156" w:right="30"/>
        <w:jc w:val="center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  <w:hyperlink r:id="rId6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 w:color="0000FF"/>
            <w:lang w:val="en-US" w:eastAsia="pl-PL"/>
            <w14:ligatures w14:val="none"/>
          </w:rPr>
          <w:t>www.powiatwegrowski.pl</w:t>
        </w:r>
      </w:hyperlink>
      <w:hyperlink r:id="rId7" w:history="1">
        <w:r w:rsidRPr="00726BA3">
          <w:rPr>
            <w:rFonts w:ascii="Arial" w:eastAsia="Arial" w:hAnsi="Arial" w:cs="Arial"/>
            <w:color w:val="000000"/>
            <w:kern w:val="0"/>
            <w:sz w:val="18"/>
            <w:lang w:val="en-US" w:eastAsia="pl-PL"/>
            <w14:ligatures w14:val="none"/>
          </w:rPr>
          <w:t>,</w:t>
        </w:r>
      </w:hyperlink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 </w:t>
      </w:r>
    </w:p>
    <w:p w14:paraId="7A7FDA91" w14:textId="77777777" w:rsidR="00262A95" w:rsidRPr="00726BA3" w:rsidRDefault="00262A95" w:rsidP="00262A95">
      <w:pPr>
        <w:spacing w:after="944" w:line="237" w:lineRule="auto"/>
        <w:ind w:left="3540" w:right="2358"/>
        <w:jc w:val="center"/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</w:pP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e-mail: </w:t>
      </w:r>
      <w:hyperlink r:id="rId8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starosta@powiatwegrowski.pl</w:t>
        </w:r>
      </w:hyperlink>
      <w:r w:rsidRPr="00726BA3">
        <w:rPr>
          <w:rFonts w:ascii="Arial" w:eastAsia="Arial" w:hAnsi="Arial" w:cs="Arial"/>
          <w:color w:val="0000FF"/>
          <w:kern w:val="0"/>
          <w:sz w:val="18"/>
          <w:u w:val="single" w:color="0000FF"/>
          <w:lang w:val="en-US" w:eastAsia="pl-PL"/>
          <w14:ligatures w14:val="none"/>
        </w:rPr>
        <w:t xml:space="preserve"> </w:t>
      </w: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>BIP:</w:t>
      </w:r>
      <w:r w:rsidRPr="00726BA3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 xml:space="preserve"> </w:t>
      </w:r>
      <w:hyperlink r:id="rId9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bip.powiatwegrowski.pl</w:t>
        </w:r>
      </w:hyperlink>
    </w:p>
    <w:p w14:paraId="15F0EA55" w14:textId="6271F29C" w:rsidR="00262A95" w:rsidRPr="00726BA3" w:rsidRDefault="00262A95" w:rsidP="00262A95">
      <w:pPr>
        <w:spacing w:after="0" w:line="264" w:lineRule="auto"/>
        <w:ind w:left="166" w:right="146" w:hanging="10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 xml:space="preserve">KARTA INFORMACYJNA NR </w:t>
      </w:r>
      <w:r w:rsidR="00AE7CEA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1</w:t>
      </w:r>
      <w:r w:rsidR="00A04455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6</w:t>
      </w:r>
    </w:p>
    <w:bookmarkEnd w:id="0"/>
    <w:p w14:paraId="11276765" w14:textId="77777777" w:rsidR="00A04455" w:rsidRDefault="00A04455" w:rsidP="00262A9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8866FE" w14:textId="77777777" w:rsidR="00262A95" w:rsidRPr="00726BA3" w:rsidRDefault="00262A95" w:rsidP="00AE7CEA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NAZWA SPRAWY:</w:t>
      </w:r>
    </w:p>
    <w:p w14:paraId="4093B2BD" w14:textId="77777777" w:rsidR="00A04455" w:rsidRPr="00A04455" w:rsidRDefault="00A04455" w:rsidP="00A0445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A04455">
        <w:rPr>
          <w:rFonts w:ascii="Times New Roman" w:hAnsi="Times New Roman"/>
          <w:b/>
          <w:bCs/>
          <w:sz w:val="24"/>
          <w:szCs w:val="24"/>
          <w:lang w:eastAsia="pl-PL"/>
        </w:rPr>
        <w:t>Zwrot wywłaszczonych nieruchomości</w:t>
      </w:r>
    </w:p>
    <w:p w14:paraId="265671DB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5D5AB7DF" w14:textId="77777777" w:rsidR="00262A95" w:rsidRPr="00726BA3" w:rsidRDefault="00262A95" w:rsidP="00AE7CEA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PODSTAWA PRAWNA:</w:t>
      </w:r>
    </w:p>
    <w:p w14:paraId="54875EE9" w14:textId="77777777" w:rsidR="00A04455" w:rsidRPr="00A04455" w:rsidRDefault="00A04455" w:rsidP="00A0445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04455">
        <w:rPr>
          <w:rFonts w:ascii="Times New Roman" w:hAnsi="Times New Roman"/>
          <w:sz w:val="24"/>
          <w:szCs w:val="24"/>
          <w:lang w:eastAsia="pl-PL"/>
        </w:rPr>
        <w:t xml:space="preserve">Art. 136-142, art. 216-217, art. 229 ustawy z dnia 21 sierpnia 1997 r. o gospodarce nieruchomościami (Dz. U. z 2024 r. poz. 1145 z </w:t>
      </w:r>
      <w:proofErr w:type="spellStart"/>
      <w:r w:rsidRPr="00A04455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A04455">
        <w:rPr>
          <w:rFonts w:ascii="Times New Roman" w:hAnsi="Times New Roman"/>
          <w:sz w:val="24"/>
          <w:szCs w:val="24"/>
          <w:lang w:eastAsia="pl-PL"/>
        </w:rPr>
        <w:t>. zm.)</w:t>
      </w:r>
    </w:p>
    <w:p w14:paraId="2A5FBDBA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5FE5453" w14:textId="77777777" w:rsidR="00262A95" w:rsidRPr="00726BA3" w:rsidRDefault="00262A95" w:rsidP="00DC7BBB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WYMAGANE DOKUMENTY:</w:t>
      </w:r>
    </w:p>
    <w:p w14:paraId="1C36686D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Wniosek o zwrot nieruchomości wywłaszczonej wypełniony zgodnie z załączonym formularzem.</w:t>
      </w:r>
    </w:p>
    <w:p w14:paraId="6E50ED2B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Dokument, na podstawie którego nieruchomość przeszła na własność Skarbu Państwa lub jednostki samorządu terytorialnego (decyzja wywłaszczeniowa, akt notarialny, inny dokument).</w:t>
      </w:r>
    </w:p>
    <w:p w14:paraId="31A78714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Dokument potwierdzający prawo własności do wywłaszczonej nieruchomości na dzień wywłaszczenia.</w:t>
      </w:r>
    </w:p>
    <w:p w14:paraId="02F5D8DF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Postanowienie sądowe o nabyciu spadku lub notarialnego aktu poświadczenia dziedziczenia – w przypadku spadkobierców byłego (byłych) właściciela (właścicieli).</w:t>
      </w:r>
    </w:p>
    <w:p w14:paraId="2C8D84E1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Pełnomocnictwo w przypadku występowania przez pełnomocnika.</w:t>
      </w:r>
    </w:p>
    <w:p w14:paraId="4C2F897A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Wniosek o zwrot wywłaszczonej nieruchomości powinien pochodzić od wszystkich osób uprawnionych, tj. od wszystkich współwłaścicieli nieruchomości na dzień wywłaszczenia lub ich spadkobierców.</w:t>
      </w:r>
    </w:p>
    <w:p w14:paraId="56B9E0B7" w14:textId="77777777" w:rsidR="00A04455" w:rsidRPr="00A04455" w:rsidRDefault="00A04455" w:rsidP="00A04455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04455">
        <w:rPr>
          <w:rFonts w:ascii="Times New Roman" w:hAnsi="Times New Roman"/>
          <w:sz w:val="24"/>
          <w:szCs w:val="24"/>
        </w:rPr>
        <w:t>Wniosek o zwrot powinien pozwolić na dokładne określenie położenia nieruchomości, której on dotyczy oraz potwierdzić, że wnioskodawca jest uprawniony do ubiegania się o zwrot.</w:t>
      </w:r>
    </w:p>
    <w:p w14:paraId="06D892E0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D87499B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WYSOKOŚĆ OPŁAT:</w:t>
      </w:r>
    </w:p>
    <w:p w14:paraId="7E43E953" w14:textId="5DD834A1" w:rsidR="0018567C" w:rsidRDefault="00A04455" w:rsidP="00262A95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Brak opłat</w:t>
      </w:r>
    </w:p>
    <w:p w14:paraId="79C65C64" w14:textId="77777777" w:rsidR="00586D0E" w:rsidRPr="00586D0E" w:rsidRDefault="00A3004F" w:rsidP="00586D0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86D0E">
        <w:rPr>
          <w:rFonts w:ascii="Times New Roman" w:hAnsi="Times New Roman"/>
          <w:sz w:val="24"/>
          <w:szCs w:val="24"/>
          <w:lang w:eastAsia="pl-PL"/>
        </w:rPr>
        <w:t xml:space="preserve">W przypadku załączenia pełnomocnictwa – opłata skarbowa w wysokości 17 zł, zgodnie </w:t>
      </w:r>
      <w:r w:rsidRPr="00586D0E">
        <w:rPr>
          <w:rFonts w:ascii="Times New Roman" w:hAnsi="Times New Roman"/>
          <w:sz w:val="24"/>
          <w:szCs w:val="24"/>
          <w:lang w:eastAsia="pl-PL"/>
        </w:rPr>
        <w:br/>
        <w:t xml:space="preserve">z ustawą z dnia 16 listopada 2006 r. o opłacie skarbowej (Dz. U. z 2023 r. poz. 2111 z </w:t>
      </w:r>
      <w:proofErr w:type="spellStart"/>
      <w:r w:rsidRPr="00586D0E">
        <w:rPr>
          <w:rFonts w:ascii="Times New Roman" w:hAnsi="Times New Roman"/>
          <w:sz w:val="24"/>
          <w:szCs w:val="24"/>
          <w:lang w:eastAsia="pl-PL"/>
        </w:rPr>
        <w:t>późn</w:t>
      </w:r>
      <w:proofErr w:type="spellEnd"/>
      <w:r w:rsidRPr="00586D0E">
        <w:rPr>
          <w:rFonts w:ascii="Times New Roman" w:hAnsi="Times New Roman"/>
          <w:sz w:val="24"/>
          <w:szCs w:val="24"/>
          <w:lang w:eastAsia="pl-PL"/>
        </w:rPr>
        <w:t xml:space="preserve">. zm.) </w:t>
      </w:r>
      <w:r w:rsidR="00586D0E" w:rsidRPr="00586D0E">
        <w:rPr>
          <w:rFonts w:ascii="Times New Roman" w:hAnsi="Times New Roman"/>
          <w:sz w:val="24"/>
          <w:szCs w:val="24"/>
          <w:lang w:eastAsia="pl-PL"/>
        </w:rPr>
        <w:t>płatna na rachunek bankowy lub w kasie Urzędu Miejskiego w Węgrowie nr rachunku 75 1020 4476 0000 8902 0094 6004 lub przy użyciu terminala w Biurze Podawczym Starostwa Powiatowego w Węgrowie.</w:t>
      </w:r>
    </w:p>
    <w:p w14:paraId="49D36FCC" w14:textId="77777777" w:rsidR="00586D0E" w:rsidRPr="00586D0E" w:rsidRDefault="00586D0E" w:rsidP="00586D0E">
      <w:pPr>
        <w:pStyle w:val="Bezodstpw"/>
        <w:spacing w:line="276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86D0E">
        <w:rPr>
          <w:rFonts w:ascii="Times New Roman" w:hAnsi="Times New Roman"/>
          <w:sz w:val="24"/>
          <w:szCs w:val="24"/>
          <w:lang w:eastAsia="pl-PL"/>
        </w:rPr>
        <w:t>Zwolnione od opłaty skarbowej są pełnomocnictwa udzielane małżonkowi, wstępnemu,</w:t>
      </w:r>
      <w:r w:rsidRPr="00586D0E">
        <w:rPr>
          <w:rFonts w:ascii="Times New Roman" w:hAnsi="Times New Roman"/>
          <w:sz w:val="24"/>
          <w:szCs w:val="24"/>
          <w:lang w:eastAsia="pl-PL"/>
        </w:rPr>
        <w:br/>
        <w:t>zstępnemu lub rodzeństwu albo gdy mocodawcą jest podmiot zwolniony z opłaty skarbowej.</w:t>
      </w:r>
    </w:p>
    <w:p w14:paraId="3FD82870" w14:textId="4F74CE88" w:rsidR="001D198D" w:rsidRPr="00586D0E" w:rsidRDefault="001D198D" w:rsidP="00586D0E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34CA80FF" w14:textId="582C8ADD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JEDNOSTKA ODPOWIEDZIALNA:</w:t>
      </w:r>
    </w:p>
    <w:p w14:paraId="57C3811D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Wydział Geodezji, Kartografii, Katastru i Gospodarki Nieruchomościami – Referat Gospodarki Nieruchomościami – Starostwa Powiatowego w Węgrowie</w:t>
      </w:r>
    </w:p>
    <w:p w14:paraId="6633B11D" w14:textId="78959C4E" w:rsidR="001D198D" w:rsidRPr="00262A95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36BD0B12" w14:textId="77777777" w:rsidR="00586D0E" w:rsidRDefault="00586D0E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7E50246A" w14:textId="4BFFFDEB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TERMIN ODPOWIEDZI:</w:t>
      </w:r>
    </w:p>
    <w:p w14:paraId="23C8A147" w14:textId="77777777" w:rsidR="00A04455" w:rsidRPr="00A04455" w:rsidRDefault="00A04455" w:rsidP="00A0445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A04455">
        <w:rPr>
          <w:rFonts w:ascii="Times New Roman" w:hAnsi="Times New Roman"/>
          <w:sz w:val="24"/>
          <w:szCs w:val="24"/>
          <w:lang w:eastAsia="pl-PL"/>
        </w:rPr>
        <w:t>Do jednego miesiąca. W sprawach szczególnie skomplikowanych do 2 miesięcy. Z uwagi na konieczność sporządzenia operatu szacunkowego, opracowania geodezyjnego lub innej dokumentacji, termin może zostać przedłużony, o czym wnioskodawca zostanie poinformowany na piśmie drogą pocztową, poprzez e-PUAP lub poprzez e-Doręczenia.</w:t>
      </w:r>
    </w:p>
    <w:p w14:paraId="71FD3280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98740CE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SPOSÓB ZAŁATWIENIA:</w:t>
      </w:r>
    </w:p>
    <w:p w14:paraId="74CDCC51" w14:textId="3C033A2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Wy</w:t>
      </w:r>
      <w:r w:rsidR="00DC7BBB">
        <w:rPr>
          <w:rFonts w:ascii="Times New Roman" w:hAnsi="Times New Roman"/>
          <w:sz w:val="24"/>
          <w:szCs w:val="24"/>
          <w:lang w:eastAsia="pl-PL"/>
        </w:rPr>
        <w:t>danie decyzji</w:t>
      </w:r>
    </w:p>
    <w:p w14:paraId="47A85D9A" w14:textId="77777777" w:rsidR="00AE7CEA" w:rsidRDefault="00AE7CEA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0362A696" w14:textId="77777777" w:rsidR="00262A95" w:rsidRPr="00726BA3" w:rsidRDefault="00262A95" w:rsidP="00A3004F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TRYB ODWOŁAWCZY:</w:t>
      </w:r>
    </w:p>
    <w:p w14:paraId="2BD215F2" w14:textId="77777777" w:rsidR="00DC7BBB" w:rsidRPr="00DC7BBB" w:rsidRDefault="00DC7BBB" w:rsidP="00DC7BB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C7BBB">
        <w:rPr>
          <w:rFonts w:ascii="Times New Roman" w:hAnsi="Times New Roman"/>
          <w:sz w:val="24"/>
          <w:szCs w:val="24"/>
          <w:lang w:eastAsia="pl-PL"/>
        </w:rPr>
        <w:t>Od decyzji służy odwołanie do Wojewody Mazowieckiego, za pośrednictwem Starosty Węgrowskiego, w terminie 14 dni od dnia doręczenia decyzji.</w:t>
      </w:r>
    </w:p>
    <w:p w14:paraId="6E7198B7" w14:textId="77777777" w:rsidR="00A274F2" w:rsidRPr="00726BA3" w:rsidRDefault="00A274F2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F5E2108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INFORMACJE DODATKOWE:</w:t>
      </w:r>
    </w:p>
    <w:p w14:paraId="35597F8B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8C55AF5" w14:textId="740A369A" w:rsidR="006B2BC6" w:rsidRPr="006B2BC6" w:rsidRDefault="006B2BC6" w:rsidP="006B2BC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Miejsce i forma złożenia wniosku:</w:t>
      </w:r>
    </w:p>
    <w:p w14:paraId="263F544E" w14:textId="345E0DB5" w:rsidR="006B2BC6" w:rsidRPr="006B2BC6" w:rsidRDefault="006B2BC6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Osobiście – Biuro Podawcze w siedzibie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6691EC01" w14:textId="174097B2" w:rsidR="006B2BC6" w:rsidRPr="006B2BC6" w:rsidRDefault="006B2BC6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Za pośrednictwem operatora pocztowego na adres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0717E0FF" w14:textId="6A62BBCE" w:rsidR="006B2BC6" w:rsidRPr="006B2BC6" w:rsidRDefault="007C49D3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6B2BC6" w:rsidRPr="006B2BC6">
        <w:rPr>
          <w:rFonts w:ascii="Times New Roman" w:hAnsi="Times New Roman"/>
          <w:sz w:val="24"/>
          <w:szCs w:val="24"/>
          <w:lang w:eastAsia="pl-PL"/>
        </w:rPr>
        <w:t xml:space="preserve">oprzez </w:t>
      </w:r>
      <w:proofErr w:type="spellStart"/>
      <w:r w:rsidR="006B2BC6" w:rsidRPr="006B2BC6">
        <w:rPr>
          <w:rFonts w:ascii="Times New Roman" w:hAnsi="Times New Roman"/>
          <w:sz w:val="24"/>
          <w:szCs w:val="24"/>
          <w:lang w:eastAsia="pl-PL"/>
        </w:rPr>
        <w:t>ePUAP</w:t>
      </w:r>
      <w:proofErr w:type="spellEnd"/>
      <w:r w:rsidR="006B2BC6" w:rsidRPr="006B2BC6">
        <w:rPr>
          <w:rFonts w:ascii="Times New Roman" w:hAnsi="Times New Roman"/>
          <w:sz w:val="24"/>
          <w:szCs w:val="24"/>
          <w:lang w:eastAsia="pl-PL"/>
        </w:rPr>
        <w:t xml:space="preserve"> – adres skrytki: kwbl6t650e/skrytka</w:t>
      </w:r>
    </w:p>
    <w:p w14:paraId="3A1F4910" w14:textId="6D83E91D" w:rsidR="006B2BC6" w:rsidRPr="006B2BC6" w:rsidRDefault="007C49D3" w:rsidP="006B2BC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6B2BC6" w:rsidRPr="006B2BC6">
        <w:rPr>
          <w:rFonts w:ascii="Times New Roman" w:hAnsi="Times New Roman"/>
          <w:sz w:val="24"/>
          <w:szCs w:val="24"/>
          <w:lang w:eastAsia="pl-PL"/>
        </w:rPr>
        <w:t>oprzez e-Doręczenia – adres do e-Doręczeń: AE:PL-52453-88677-JITJR-19</w:t>
      </w:r>
    </w:p>
    <w:p w14:paraId="5D42CE04" w14:textId="77777777" w:rsidR="006B2BC6" w:rsidRPr="006B2BC6" w:rsidRDefault="006B2BC6" w:rsidP="006B2BC6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W przypadku wniosku składanego elektronicznie, powinien on być opatrzony odpowiednio kwalifikowanym podpisem elektronicznym lub podpisem zaufanym.</w:t>
      </w:r>
    </w:p>
    <w:p w14:paraId="3759D012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10C5BB" w14:textId="6E247F78" w:rsidR="006B2BC6" w:rsidRPr="006B2BC6" w:rsidRDefault="006B2BC6" w:rsidP="006B2BC6">
      <w:pPr>
        <w:pStyle w:val="Bezodstpw"/>
        <w:spacing w:line="276" w:lineRule="auto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Sposób odbioru dokumentu:</w:t>
      </w:r>
    </w:p>
    <w:p w14:paraId="617E6083" w14:textId="77777777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Za pośrednictwem operatora pocztowego listem poleconym za zwrotnym potwierdzeniem odbioru</w:t>
      </w:r>
    </w:p>
    <w:p w14:paraId="484969AA" w14:textId="77777777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Poprzez e-PUAP lub e-Doręczenia – w formie dokumentu z podpisem elektronicznym</w:t>
      </w:r>
    </w:p>
    <w:p w14:paraId="3FCF0729" w14:textId="3EB56BD1" w:rsidR="006B2BC6" w:rsidRPr="006B2BC6" w:rsidRDefault="006B2BC6" w:rsidP="006B2BC6">
      <w:pPr>
        <w:pStyle w:val="Bezodstpw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Osobiście w siedzibie Starostwa Powiatowego w Węgrowie ul. Przemysłowa 5, 07-100 Węgrów</w:t>
      </w:r>
    </w:p>
    <w:p w14:paraId="2DF5191F" w14:textId="77777777" w:rsidR="006B2BC6" w:rsidRDefault="006B2BC6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926144F" w14:textId="457ED66E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Osoby załatwiające sprawę proszone są o podanie na wniosku numeru telefonu.</w:t>
      </w:r>
    </w:p>
    <w:p w14:paraId="10300547" w14:textId="77777777" w:rsidR="00DC7BBB" w:rsidRPr="00726BA3" w:rsidRDefault="00DC7BBB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72D896C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PLIKI DO POBRANIA:</w:t>
      </w:r>
    </w:p>
    <w:p w14:paraId="6C4A7B66" w14:textId="4D59423D" w:rsidR="00262A95" w:rsidRPr="00726BA3" w:rsidRDefault="0018567C" w:rsidP="0018567C">
      <w:pPr>
        <w:pStyle w:val="Bezodstpw"/>
        <w:numPr>
          <w:ilvl w:val="0"/>
          <w:numId w:val="12"/>
        </w:numPr>
        <w:spacing w:line="276" w:lineRule="auto"/>
        <w:ind w:left="284" w:hanging="295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Wniosek</w:t>
      </w:r>
      <w:r w:rsidRPr="0018567C">
        <w:t xml:space="preserve"> </w:t>
      </w:r>
      <w:r w:rsidRPr="0018567C">
        <w:rPr>
          <w:rFonts w:ascii="Times New Roman" w:hAnsi="Times New Roman"/>
          <w:sz w:val="24"/>
          <w:szCs w:val="24"/>
          <w:lang w:eastAsia="pl-PL"/>
        </w:rPr>
        <w:t xml:space="preserve">o </w:t>
      </w:r>
      <w:r w:rsidR="00A04455">
        <w:rPr>
          <w:rFonts w:ascii="Times New Roman" w:hAnsi="Times New Roman"/>
          <w:sz w:val="24"/>
          <w:szCs w:val="24"/>
          <w:lang w:eastAsia="pl-PL"/>
        </w:rPr>
        <w:t>zwrot nieruchomości wywłaszczonej</w:t>
      </w:r>
    </w:p>
    <w:p w14:paraId="006CEC6C" w14:textId="77777777" w:rsidR="00262A95" w:rsidRPr="00726BA3" w:rsidRDefault="00262A95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151B6A" w14:textId="77777777" w:rsidR="001D198D" w:rsidRPr="00726BA3" w:rsidRDefault="001D198D" w:rsidP="00262A95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228618C" w14:textId="77777777" w:rsidR="00262A95" w:rsidRDefault="00262A95" w:rsidP="00262A95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Ważna od 30 lipca 2025 r.</w:t>
      </w:r>
    </w:p>
    <w:p w14:paraId="523314EB" w14:textId="1EE8082E" w:rsidR="00262A95" w:rsidRPr="00726BA3" w:rsidRDefault="00262A95" w:rsidP="00262A9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0CB66C24" w14:textId="77777777" w:rsidR="00262A95" w:rsidRDefault="00262A95" w:rsidP="00262A9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D5F62B7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5F5AE4D0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3D08F3B4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1B7A08B3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10" w:history="1">
        <w:r w:rsidRPr="00726BA3">
          <w:rPr>
            <w:rFonts w:ascii="Times New Roman" w:eastAsia="Calibri" w:hAnsi="Times New Roman" w:cs="Times New Roman"/>
            <w:kern w:val="0"/>
            <w:sz w:val="24"/>
            <w:szCs w:val="24"/>
            <w:lang w:eastAsia="pl-PL"/>
            <w14:ligatures w14:val="none"/>
          </w:rPr>
          <w:t>iod-zz@tbdsiedlce.pl</w:t>
        </w:r>
      </w:hyperlink>
      <w:r w:rsidRPr="00726BA3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3AC795E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prowadzenia postępowań związanych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z nieruchomościami Skarbu Państwa oraz Powiatu Węgrowskiego.</w:t>
      </w:r>
    </w:p>
    <w:p w14:paraId="7AB8E9C8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Powiat Węgrowski gromadzi Państwa dane w celu realizacji zadań wynikających z przepisów prawa, a w szczególności ustawy z dnia 21 sierpnia 1997 r. o gospodarce nieruchomościami (tekst jednolity Dz. U. z 2024 r., poz. 1145 z </w:t>
      </w:r>
      <w:proofErr w:type="spellStart"/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późn</w:t>
      </w:r>
      <w:proofErr w:type="spellEnd"/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 zm.).</w:t>
      </w:r>
    </w:p>
    <w:p w14:paraId="22ED874F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0D6C99AD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1A502943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104BB7A6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43D119A5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47D1AD93" w14:textId="77777777" w:rsidR="00262A95" w:rsidRPr="00726BA3" w:rsidRDefault="00262A95" w:rsidP="00262A9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51FCCA0D" w14:textId="77777777" w:rsidR="00262A95" w:rsidRPr="00726BA3" w:rsidRDefault="00262A95" w:rsidP="00262A9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029D6999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6BE8D02C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5D870DAA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21240FE5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7F82958F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4FB09931" w14:textId="77777777" w:rsidR="00262A95" w:rsidRPr="00726BA3" w:rsidRDefault="00262A95" w:rsidP="00262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4D9F4580" w14:textId="77777777" w:rsidR="007A3316" w:rsidRDefault="007A3316"/>
    <w:sectPr w:rsidR="007A3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CA6BA5"/>
    <w:multiLevelType w:val="hybridMultilevel"/>
    <w:tmpl w:val="C90C6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A1D2C"/>
    <w:multiLevelType w:val="hybridMultilevel"/>
    <w:tmpl w:val="8E82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21F42"/>
    <w:multiLevelType w:val="hybridMultilevel"/>
    <w:tmpl w:val="796CB714"/>
    <w:lvl w:ilvl="0" w:tplc="17BCC6C4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D37FC"/>
    <w:multiLevelType w:val="hybridMultilevel"/>
    <w:tmpl w:val="E7BA8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170E"/>
    <w:multiLevelType w:val="hybridMultilevel"/>
    <w:tmpl w:val="A196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422C4"/>
    <w:multiLevelType w:val="hybridMultilevel"/>
    <w:tmpl w:val="D904F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F264E"/>
    <w:multiLevelType w:val="hybridMultilevel"/>
    <w:tmpl w:val="BA2EF01C"/>
    <w:lvl w:ilvl="0" w:tplc="E2CE8BF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A3F88"/>
    <w:multiLevelType w:val="hybridMultilevel"/>
    <w:tmpl w:val="4088F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606BC8"/>
    <w:multiLevelType w:val="hybridMultilevel"/>
    <w:tmpl w:val="FB9E7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B0964"/>
    <w:multiLevelType w:val="hybridMultilevel"/>
    <w:tmpl w:val="5D3A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374A0"/>
    <w:multiLevelType w:val="hybridMultilevel"/>
    <w:tmpl w:val="C35E8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68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3796034">
    <w:abstractNumId w:val="4"/>
  </w:num>
  <w:num w:numId="3" w16cid:durableId="543518983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 w16cid:durableId="1919558662">
    <w:abstractNumId w:val="10"/>
  </w:num>
  <w:num w:numId="5" w16cid:durableId="1693918085">
    <w:abstractNumId w:val="5"/>
  </w:num>
  <w:num w:numId="6" w16cid:durableId="2104524413">
    <w:abstractNumId w:val="7"/>
  </w:num>
  <w:num w:numId="7" w16cid:durableId="936910268">
    <w:abstractNumId w:val="11"/>
  </w:num>
  <w:num w:numId="8" w16cid:durableId="1883902743">
    <w:abstractNumId w:val="2"/>
  </w:num>
  <w:num w:numId="9" w16cid:durableId="961106801">
    <w:abstractNumId w:val="8"/>
  </w:num>
  <w:num w:numId="10" w16cid:durableId="778061745">
    <w:abstractNumId w:val="3"/>
  </w:num>
  <w:num w:numId="11" w16cid:durableId="1366566426">
    <w:abstractNumId w:val="1"/>
  </w:num>
  <w:num w:numId="12" w16cid:durableId="18493643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95"/>
    <w:rsid w:val="000211AF"/>
    <w:rsid w:val="0005131B"/>
    <w:rsid w:val="000B63D2"/>
    <w:rsid w:val="000F2A59"/>
    <w:rsid w:val="00142E8D"/>
    <w:rsid w:val="0018567C"/>
    <w:rsid w:val="001D198D"/>
    <w:rsid w:val="00262A95"/>
    <w:rsid w:val="00265D3D"/>
    <w:rsid w:val="00267A82"/>
    <w:rsid w:val="00570F2D"/>
    <w:rsid w:val="00586D0E"/>
    <w:rsid w:val="006B2BC6"/>
    <w:rsid w:val="006E4F4E"/>
    <w:rsid w:val="007A3316"/>
    <w:rsid w:val="007C49D3"/>
    <w:rsid w:val="00952AE0"/>
    <w:rsid w:val="00983E45"/>
    <w:rsid w:val="00A04455"/>
    <w:rsid w:val="00A274F2"/>
    <w:rsid w:val="00A3004F"/>
    <w:rsid w:val="00AE7CEA"/>
    <w:rsid w:val="00B570D7"/>
    <w:rsid w:val="00B6282E"/>
    <w:rsid w:val="00BE565D"/>
    <w:rsid w:val="00CF2B53"/>
    <w:rsid w:val="00D32C15"/>
    <w:rsid w:val="00DB41E6"/>
    <w:rsid w:val="00DC7BBB"/>
    <w:rsid w:val="00E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3511"/>
  <w15:chartTrackingRefBased/>
  <w15:docId w15:val="{CE9334A7-5F6F-4647-BF5C-56197B4F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A95"/>
  </w:style>
  <w:style w:type="paragraph" w:styleId="Nagwek1">
    <w:name w:val="heading 1"/>
    <w:basedOn w:val="Normalny"/>
    <w:next w:val="Normalny"/>
    <w:link w:val="Nagwek1Znak"/>
    <w:uiPriority w:val="9"/>
    <w:qFormat/>
    <w:rsid w:val="00262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A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A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A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A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A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A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A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A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A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A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A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A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A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A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A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A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A9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262A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powiatwegrow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wiatwegrows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wegrowski.pl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iod-zz@tbd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powiatwegrows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1010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4</cp:revision>
  <cp:lastPrinted>2025-08-05T10:34:00Z</cp:lastPrinted>
  <dcterms:created xsi:type="dcterms:W3CDTF">2025-08-05T11:38:00Z</dcterms:created>
  <dcterms:modified xsi:type="dcterms:W3CDTF">2025-08-08T07:27:00Z</dcterms:modified>
</cp:coreProperties>
</file>